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44"/>
          <w:szCs w:val="44"/>
        </w:rPr>
      </w:pPr>
      <w:r>
        <w:rPr>
          <w:rFonts w:hint="eastAsia" w:ascii="微软雅黑" w:hAnsi="微软雅黑" w:eastAsia="微软雅黑" w:cs="微软雅黑"/>
          <w:i w:val="0"/>
          <w:iCs w:val="0"/>
          <w:caps w:val="0"/>
          <w:color w:val="000000"/>
          <w:spacing w:val="0"/>
          <w:sz w:val="44"/>
          <w:szCs w:val="44"/>
        </w:rPr>
        <w:t>省科技监测中心</w:t>
      </w:r>
      <w:r>
        <w:rPr>
          <w:rFonts w:hint="eastAsia" w:ascii="微软雅黑" w:hAnsi="微软雅黑" w:eastAsia="微软雅黑" w:cs="微软雅黑"/>
          <w:i w:val="0"/>
          <w:iCs w:val="0"/>
          <w:caps w:val="0"/>
          <w:color w:val="000000"/>
          <w:spacing w:val="0"/>
          <w:sz w:val="44"/>
          <w:szCs w:val="44"/>
          <w:lang w:val="en-US" w:eastAsia="zh-CN"/>
        </w:rPr>
        <w:t>2023年内审服务</w:t>
      </w:r>
      <w:r>
        <w:rPr>
          <w:rFonts w:hint="eastAsia" w:ascii="微软雅黑" w:hAnsi="微软雅黑" w:eastAsia="微软雅黑" w:cs="微软雅黑"/>
          <w:i w:val="0"/>
          <w:iCs w:val="0"/>
          <w:caps w:val="0"/>
          <w:color w:val="000000"/>
          <w:spacing w:val="0"/>
          <w:sz w:val="44"/>
          <w:szCs w:val="44"/>
        </w:rPr>
        <w:t>项目采购</w:t>
      </w:r>
    </w:p>
    <w:p>
      <w:pPr>
        <w:pStyle w:val="2"/>
        <w:keepNext w:val="0"/>
        <w:keepLines w:val="0"/>
        <w:widowControl/>
        <w:suppressLineNumbers w:val="0"/>
        <w:ind w:left="0" w:firstLine="0"/>
        <w:jc w:val="center"/>
        <w:rPr>
          <w:rFonts w:ascii="微软雅黑" w:hAnsi="微软雅黑" w:eastAsia="微软雅黑" w:cs="微软雅黑"/>
          <w:i w:val="0"/>
          <w:iCs w:val="0"/>
          <w:caps w:val="0"/>
          <w:color w:val="000000"/>
          <w:spacing w:val="0"/>
          <w:sz w:val="44"/>
          <w:szCs w:val="44"/>
        </w:rPr>
      </w:pPr>
      <w:r>
        <w:rPr>
          <w:rFonts w:hint="eastAsia" w:ascii="微软雅黑" w:hAnsi="微软雅黑" w:eastAsia="微软雅黑" w:cs="微软雅黑"/>
          <w:i w:val="0"/>
          <w:iCs w:val="0"/>
          <w:caps w:val="0"/>
          <w:color w:val="000000"/>
          <w:spacing w:val="0"/>
          <w:sz w:val="44"/>
          <w:szCs w:val="44"/>
        </w:rPr>
        <w:t>需求书</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采购项目内容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1.审核</w:t>
      </w:r>
      <w:r>
        <w:rPr>
          <w:rFonts w:hint="eastAsia" w:ascii="仿宋_GB2312" w:hAnsi="仿宋_GB2312" w:eastAsia="仿宋_GB2312" w:cs="仿宋_GB2312"/>
          <w:sz w:val="32"/>
          <w:szCs w:val="32"/>
          <w:shd w:val="clear" w:color="auto" w:fill="FFFFFF"/>
          <w:lang w:val="en-US" w:eastAsia="zh-CN"/>
        </w:rPr>
        <w:t>省科技监测中心</w:t>
      </w:r>
      <w:r>
        <w:rPr>
          <w:rFonts w:hint="eastAsia" w:ascii="仿宋_GB2312" w:hAnsi="仿宋_GB2312" w:eastAsia="仿宋_GB2312" w:cs="仿宋_GB2312"/>
          <w:sz w:val="32"/>
          <w:szCs w:val="32"/>
          <w:shd w:val="clear" w:color="auto" w:fill="FFFFFF"/>
        </w:rPr>
        <w:t>现有采购</w:t>
      </w:r>
      <w:r>
        <w:rPr>
          <w:rFonts w:hint="eastAsia" w:ascii="仿宋_GB2312" w:hAnsi="仿宋_GB2312" w:eastAsia="仿宋_GB2312" w:cs="仿宋_GB2312"/>
          <w:sz w:val="32"/>
          <w:szCs w:val="32"/>
          <w:shd w:val="clear" w:color="auto" w:fill="FFFFFF"/>
          <w:lang w:val="en-US" w:eastAsia="zh-CN"/>
        </w:rPr>
        <w:t>制度和关联制度的合规性、合法性</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val="en-US" w:eastAsia="zh-CN"/>
        </w:rPr>
        <w:t>审核省科技监测中心</w:t>
      </w:r>
      <w:r>
        <w:rPr>
          <w:rFonts w:hint="default"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年政府采购</w:t>
      </w:r>
      <w:r>
        <w:rPr>
          <w:rFonts w:hint="eastAsia" w:ascii="仿宋_GB2312" w:hAnsi="仿宋_GB2312" w:eastAsia="仿宋_GB2312" w:cs="仿宋_GB2312"/>
          <w:sz w:val="32"/>
          <w:szCs w:val="32"/>
          <w:shd w:val="clear" w:color="auto" w:fill="FFFFFF"/>
          <w:lang w:val="en-US" w:eastAsia="zh-CN"/>
        </w:rPr>
        <w:t>活动</w:t>
      </w:r>
      <w:r>
        <w:rPr>
          <w:rFonts w:hint="eastAsia"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lang w:val="en-US" w:eastAsia="zh-CN"/>
        </w:rPr>
        <w:t>内部控制落实情况</w:t>
      </w:r>
      <w:r>
        <w:rPr>
          <w:rFonts w:hint="eastAsia" w:ascii="仿宋_GB2312" w:hAnsi="仿宋_GB2312" w:eastAsia="仿宋_GB2312" w:cs="仿宋_GB2312"/>
          <w:sz w:val="32"/>
          <w:szCs w:val="32"/>
          <w:shd w:val="clear" w:color="auto" w:fill="FFFFFF"/>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采购项目需求（包括种类、数量、质量）</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.审核省科技监测中心现有采购制度和关联制度是否符合上位法和管理部门的规则制度要求。</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根据《财政部关于印发</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政府采购需求管理办法</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的通知》（财库</w:t>
      </w:r>
      <w:r>
        <w:rPr>
          <w:rFonts w:hint="eastAsia" w:ascii="Times New Roman" w:hAnsi="Times New Roman" w:eastAsia="仿宋_GB2312" w:cs="Times New Roman"/>
          <w:sz w:val="32"/>
          <w:szCs w:val="32"/>
          <w:shd w:val="clear" w:color="auto" w:fill="FFFFFF"/>
        </w:rPr>
        <w:t>〔2021〕22</w:t>
      </w:r>
      <w:r>
        <w:rPr>
          <w:rFonts w:hint="eastAsia" w:ascii="仿宋_GB2312" w:hAnsi="仿宋_GB2312" w:eastAsia="仿宋_GB2312" w:cs="仿宋_GB2312"/>
          <w:sz w:val="32"/>
          <w:szCs w:val="32"/>
          <w:shd w:val="clear" w:color="auto" w:fill="FFFFFF"/>
        </w:rPr>
        <w:t>号）要求，对采购人在采购需求的确定、采购实施计划的编制以及风险控制审查机制的建立等方面的管理制度进行检查。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3.抽查省科技监测中心</w:t>
      </w:r>
      <w:r>
        <w:rPr>
          <w:rFonts w:hint="eastAsia"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度</w:t>
      </w:r>
      <w:r>
        <w:rPr>
          <w:rFonts w:hint="eastAsia" w:ascii="仿宋_GB2312" w:hAnsi="仿宋_GB2312" w:eastAsia="仿宋_GB2312" w:cs="仿宋_GB2312"/>
          <w:sz w:val="32"/>
          <w:szCs w:val="32"/>
          <w:shd w:val="clear" w:color="auto" w:fill="FFFFFF"/>
        </w:rPr>
        <w:t>政府采购</w:t>
      </w:r>
      <w:r>
        <w:rPr>
          <w:rFonts w:hint="eastAsia" w:ascii="仿宋_GB2312" w:hAnsi="仿宋_GB2312" w:eastAsia="仿宋_GB2312" w:cs="仿宋_GB2312"/>
          <w:sz w:val="32"/>
          <w:szCs w:val="32"/>
          <w:shd w:val="clear" w:color="auto" w:fill="FFFFFF"/>
          <w:lang w:val="en-US" w:eastAsia="zh-CN"/>
        </w:rPr>
        <w:t>事项，对</w:t>
      </w:r>
      <w:r>
        <w:rPr>
          <w:rFonts w:hint="eastAsia" w:ascii="仿宋_GB2312" w:hAnsi="仿宋_GB2312" w:eastAsia="仿宋_GB2312" w:cs="仿宋_GB2312"/>
          <w:sz w:val="32"/>
          <w:szCs w:val="32"/>
          <w:shd w:val="clear" w:color="auto" w:fill="FFFFFF"/>
        </w:rPr>
        <w:t>采购</w:t>
      </w:r>
      <w:r>
        <w:rPr>
          <w:rFonts w:hint="eastAsia" w:ascii="仿宋_GB2312" w:hAnsi="仿宋_GB2312" w:eastAsia="仿宋_GB2312" w:cs="仿宋_GB2312"/>
          <w:sz w:val="32"/>
          <w:szCs w:val="32"/>
          <w:shd w:val="clear" w:color="auto" w:fill="FFFFFF"/>
          <w:lang w:val="en-US" w:eastAsia="zh-CN"/>
        </w:rPr>
        <w:t>活动过程的</w:t>
      </w:r>
      <w:r>
        <w:rPr>
          <w:rFonts w:hint="eastAsia" w:ascii="仿宋_GB2312" w:hAnsi="仿宋_GB2312" w:eastAsia="仿宋_GB2312" w:cs="仿宋_GB2312"/>
          <w:sz w:val="32"/>
          <w:szCs w:val="32"/>
          <w:shd w:val="clear" w:color="auto" w:fill="FFFFFF"/>
        </w:rPr>
        <w:t>内部运转和管控制度的</w:t>
      </w:r>
      <w:r>
        <w:rPr>
          <w:rFonts w:hint="eastAsia" w:ascii="仿宋_GB2312" w:hAnsi="仿宋_GB2312" w:eastAsia="仿宋_GB2312" w:cs="仿宋_GB2312"/>
          <w:sz w:val="32"/>
          <w:szCs w:val="32"/>
          <w:shd w:val="clear" w:color="auto" w:fill="FFFFFF"/>
          <w:lang w:val="en-US" w:eastAsia="zh-CN"/>
        </w:rPr>
        <w:t>落实情况</w:t>
      </w:r>
      <w:r>
        <w:rPr>
          <w:rFonts w:hint="eastAsia" w:ascii="仿宋_GB2312" w:hAnsi="仿宋_GB2312" w:eastAsia="仿宋_GB2312" w:cs="仿宋_GB2312"/>
          <w:sz w:val="32"/>
          <w:szCs w:val="32"/>
          <w:shd w:val="clear" w:color="auto" w:fill="FFFFFF"/>
        </w:rPr>
        <w:t>进行检查</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对采购文件合规性进行检查</w:t>
      </w:r>
      <w:r>
        <w:rPr>
          <w:rFonts w:hint="eastAsia" w:ascii="仿宋_GB2312" w:hAnsi="仿宋_GB2312" w:eastAsia="仿宋_GB2312" w:cs="仿宋_GB2312"/>
          <w:sz w:val="32"/>
          <w:szCs w:val="32"/>
          <w:shd w:val="clear" w:color="auto" w:fill="FFFFFF"/>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供应商要求</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1.符合《政府采购法》第二十二条规定的条件；</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2.具有独立承担民事责任能力的在中华人民共和</w:t>
      </w:r>
      <w:bookmarkStart w:id="0" w:name="_GoBack"/>
      <w:bookmarkEnd w:id="0"/>
      <w:r>
        <w:rPr>
          <w:rFonts w:hint="eastAsia" w:ascii="仿宋_GB2312" w:hAnsi="仿宋_GB2312" w:eastAsia="仿宋_GB2312" w:cs="仿宋_GB2312"/>
          <w:sz w:val="32"/>
          <w:szCs w:val="32"/>
          <w:shd w:val="clear" w:color="auto" w:fill="FFFFFF"/>
        </w:rPr>
        <w:t>国境内注册的法人；</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.本项目不接受联合体投标；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rPr>
        <w:t>本项目不举行集中答疑</w:t>
      </w:r>
      <w:r>
        <w:rPr>
          <w:rFonts w:hint="eastAsia" w:ascii="仿宋_GB2312" w:hAnsi="仿宋_GB2312" w:eastAsia="仿宋_GB2312" w:cs="仿宋_GB2312"/>
          <w:i w:val="0"/>
          <w:iCs w:val="0"/>
          <w:caps w:val="0"/>
          <w:color w:val="000000"/>
          <w:spacing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D48F21"/>
    <w:multiLevelType w:val="singleLevel"/>
    <w:tmpl w:val="3DD48F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05C74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2023-09-20T08:01:00Z</dcterms:created>
  <dc:creator>Administrator</dc:creator>
  <cp:lastModifiedBy>黄宝强</cp:lastModifiedBy>
  <dcterms:modified xsi:type="dcterms:W3CDTF">2023-09-20T08:01:05Z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F732BC3CA45B4BBFABF18B8C0D744555_12</vt:lpwstr>
  </property>
</Properties>
</file>